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Ерастова Сергея Николаевича,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Ерастов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Ерастов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Ерастова С.Н.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Ерастова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608729 от 20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</w:t>
      </w:r>
      <w:r>
        <w:rPr>
          <w:rFonts w:ascii="Times New Roman" w:eastAsia="Times New Roman" w:hAnsi="Times New Roman" w:cs="Times New Roman"/>
          <w:sz w:val="26"/>
          <w:szCs w:val="26"/>
        </w:rPr>
        <w:t>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Ерастова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Ерастова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Ерастова Сергея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807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Н.С. Десяткина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>РКЦ г. Ханты-Мансийска, г. 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 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7971 1601 2300 6000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2003250072</w:t>
      </w:r>
      <w:r>
        <w:rPr>
          <w:rFonts w:ascii="Times New Roman" w:eastAsia="Times New Roman" w:hAnsi="Times New Roman" w:cs="Times New Roman"/>
          <w:sz w:val="22"/>
          <w:szCs w:val="22"/>
        </w:rPr>
        <w:t>880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3rplc-15">
    <w:name w:val="cat-UserDefined grp-3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